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12" w:type="dxa"/>
        <w:tblLook w:val="00A0" w:firstRow="1" w:lastRow="0" w:firstColumn="1" w:lastColumn="0" w:noHBand="0" w:noVBand="0"/>
      </w:tblPr>
      <w:tblGrid>
        <w:gridCol w:w="4713"/>
        <w:gridCol w:w="1134"/>
        <w:gridCol w:w="4785"/>
      </w:tblGrid>
      <w:tr w:rsidR="00D40559" w:rsidTr="00D40559">
        <w:tc>
          <w:tcPr>
            <w:tcW w:w="4713" w:type="dxa"/>
          </w:tcPr>
          <w:p w:rsidR="00D40559" w:rsidRDefault="00D40559" w:rsidP="00D40559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СОГЛАСОВАНО</w:t>
            </w:r>
          </w:p>
          <w:p w:rsidR="00D40559" w:rsidRDefault="00D40559" w:rsidP="00D40559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директор </w:t>
            </w:r>
          </w:p>
          <w:p w:rsidR="00D40559" w:rsidRDefault="00D40559" w:rsidP="00D40559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МБУК «Дом культуры «Юбилейный»</w:t>
            </w:r>
          </w:p>
          <w:p w:rsidR="00D40559" w:rsidRDefault="00D40559" w:rsidP="00D40559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_________________ И.Г. Котова</w:t>
            </w:r>
          </w:p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УТВЕРЖДАЮ</w:t>
            </w:r>
          </w:p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Заведующая  филиалом</w:t>
            </w:r>
            <w:proofErr w:type="gramEnd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</w:t>
            </w:r>
          </w:p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Дом культуры с. Бичевая</w:t>
            </w:r>
          </w:p>
          <w:p w:rsidR="00D40559" w:rsidRDefault="00D40559">
            <w:pPr>
              <w:suppressAutoHyphens/>
              <w:spacing w:line="240" w:lineRule="exact"/>
              <w:ind w:firstLine="709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МБУК «Дом культуры «Юбилейный»</w:t>
            </w:r>
          </w:p>
          <w:p w:rsidR="00D40559" w:rsidRDefault="00D40559" w:rsidP="00D40559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Л.В.Гелетей</w:t>
            </w:r>
            <w:proofErr w:type="spellEnd"/>
          </w:p>
        </w:tc>
      </w:tr>
    </w:tbl>
    <w:p w:rsidR="00D40559" w:rsidRDefault="00D40559" w:rsidP="00D40559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</w:p>
    <w:p w:rsidR="00D40559" w:rsidRDefault="00D40559" w:rsidP="00D40559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>ПЛАН</w:t>
      </w:r>
    </w:p>
    <w:p w:rsidR="00D40559" w:rsidRDefault="00D40559" w:rsidP="00D40559">
      <w:pPr>
        <w:suppressAutoHyphens/>
        <w:spacing w:line="240" w:lineRule="exact"/>
        <w:rPr>
          <w:rFonts w:eastAsia="SimSun"/>
          <w:b/>
          <w:bCs/>
          <w:color w:val="00000A"/>
          <w:sz w:val="28"/>
          <w:szCs w:val="28"/>
        </w:rPr>
      </w:pPr>
      <w:r>
        <w:rPr>
          <w:rFonts w:ascii="Calibri" w:eastAsia="SimSun" w:hAnsi="Calibri"/>
          <w:b/>
          <w:bCs/>
          <w:color w:val="00000A"/>
          <w:sz w:val="22"/>
          <w:szCs w:val="22"/>
        </w:rPr>
        <w:t xml:space="preserve">                                       </w:t>
      </w:r>
      <w:r>
        <w:rPr>
          <w:rFonts w:eastAsia="SimSun"/>
          <w:b/>
          <w:bCs/>
          <w:color w:val="00000A"/>
          <w:sz w:val="28"/>
          <w:szCs w:val="28"/>
        </w:rPr>
        <w:t xml:space="preserve">работы Дома культуры с. Бичевая филиала </w:t>
      </w:r>
    </w:p>
    <w:p w:rsidR="00D40559" w:rsidRDefault="00D40559" w:rsidP="00D40559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 xml:space="preserve">МБУК «Дом культуры «Юбилейный» муниципального района имени Лазо» </w:t>
      </w:r>
    </w:p>
    <w:p w:rsidR="00D40559" w:rsidRDefault="00D40559" w:rsidP="00D40559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 xml:space="preserve">на </w:t>
      </w:r>
      <w:r>
        <w:rPr>
          <w:rFonts w:eastAsia="SimSun"/>
          <w:b/>
          <w:bCs/>
          <w:color w:val="00000A"/>
          <w:sz w:val="28"/>
          <w:szCs w:val="28"/>
        </w:rPr>
        <w:t>март</w:t>
      </w:r>
      <w:r>
        <w:rPr>
          <w:rFonts w:eastAsia="SimSun"/>
          <w:b/>
          <w:bCs/>
          <w:color w:val="00000A"/>
          <w:sz w:val="28"/>
          <w:szCs w:val="28"/>
        </w:rPr>
        <w:t>2025 года</w:t>
      </w:r>
    </w:p>
    <w:p w:rsidR="00D40559" w:rsidRDefault="00D40559" w:rsidP="00D40559">
      <w:pPr>
        <w:suppressAutoHyphens/>
        <w:spacing w:line="240" w:lineRule="exact"/>
        <w:ind w:left="-850" w:hanging="1"/>
        <w:jc w:val="center"/>
        <w:rPr>
          <w:rFonts w:ascii="Calibri" w:eastAsia="SimSun" w:hAnsi="Calibri"/>
          <w:b/>
          <w:bCs/>
          <w:color w:val="00000A"/>
          <w:sz w:val="22"/>
          <w:szCs w:val="22"/>
        </w:rPr>
      </w:pPr>
    </w:p>
    <w:tbl>
      <w:tblPr>
        <w:tblW w:w="1138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4"/>
        <w:gridCol w:w="21"/>
        <w:gridCol w:w="1445"/>
        <w:gridCol w:w="1400"/>
        <w:gridCol w:w="75"/>
        <w:gridCol w:w="1921"/>
        <w:gridCol w:w="1873"/>
      </w:tblGrid>
      <w:tr w:rsidR="00D40559" w:rsidTr="00571434">
        <w:trPr>
          <w:trHeight w:val="153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Административно-управленческая деятельность</w:t>
            </w:r>
          </w:p>
        </w:tc>
      </w:tr>
      <w:tr w:rsidR="00D40559" w:rsidTr="00571434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left="-108" w:righ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40559" w:rsidTr="00571434">
        <w:trPr>
          <w:trHeight w:val="7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  <w:p w:rsidR="00D40559" w:rsidRDefault="00D40559">
            <w:pPr>
              <w:ind w:firstLine="709"/>
              <w:rPr>
                <w:lang w:eastAsia="en-US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Планёрка Дома культуры с. Бичевая филиала МБУК «Дом культуры «Юбилейный» муниципального района имени Лазо» 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ind w:firstLine="709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04 </w:t>
            </w:r>
            <w:r>
              <w:rPr>
                <w:rFonts w:eastAsia="Times New Roman"/>
                <w:lang w:eastAsia="en-US"/>
              </w:rPr>
              <w:t>марта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Гелетей</w:t>
            </w:r>
            <w:proofErr w:type="spellEnd"/>
            <w:r>
              <w:rPr>
                <w:rFonts w:eastAsia="Times New Roman"/>
                <w:lang w:eastAsia="en-US"/>
              </w:rPr>
              <w:t xml:space="preserve"> Л.В.</w:t>
            </w:r>
          </w:p>
        </w:tc>
      </w:tr>
      <w:tr w:rsidR="00D40559" w:rsidTr="00571434">
        <w:trPr>
          <w:trHeight w:val="436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на базе учреждения</w:t>
            </w:r>
          </w:p>
        </w:tc>
      </w:tr>
      <w:tr w:rsidR="00D40559" w:rsidTr="00571434">
        <w:trPr>
          <w:trHeight w:val="11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Срок проведения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>Контингент аудитории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40559" w:rsidTr="00571434">
        <w:trPr>
          <w:trHeight w:val="7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Танцевальный вечер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марта</w:t>
            </w:r>
          </w:p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нач:20-00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</w:t>
            </w:r>
            <w:r>
              <w:rPr>
                <w:lang w:eastAsia="en-US"/>
              </w:rPr>
              <w:t>.</w:t>
            </w:r>
          </w:p>
        </w:tc>
      </w:tr>
      <w:tr w:rsidR="00D40559" w:rsidTr="00571434">
        <w:trPr>
          <w:trHeight w:val="694"/>
        </w:trPr>
        <w:tc>
          <w:tcPr>
            <w:tcW w:w="1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за пределами учреждения</w:t>
            </w:r>
          </w:p>
        </w:tc>
      </w:tr>
      <w:tr w:rsidR="00D40559" w:rsidTr="00571434">
        <w:trPr>
          <w:trHeight w:val="9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Народное гуляние – </w:t>
            </w:r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«Гуляй масленица!»</w:t>
            </w:r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 марта</w:t>
            </w:r>
          </w:p>
          <w:p w:rsidR="00D40559" w:rsidRDefault="00D40559" w:rsidP="00D40559">
            <w:pPr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13 - 00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  <w:p w:rsidR="00D40559" w:rsidRDefault="00D40559" w:rsidP="00D40559">
            <w:pPr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«Юбилейная» </w:t>
            </w:r>
            <w:proofErr w:type="spellStart"/>
            <w:r>
              <w:rPr>
                <w:lang w:eastAsia="en-US"/>
              </w:rPr>
              <w:t>с.Бичевая</w:t>
            </w:r>
            <w:proofErr w:type="spellEnd"/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D40559" w:rsidTr="00571434">
        <w:trPr>
          <w:trHeight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 – класс – </w:t>
            </w:r>
          </w:p>
          <w:p w:rsidR="00D40559" w:rsidRDefault="00D40559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«Любимой мамочке»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D4055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 марта</w:t>
            </w:r>
          </w:p>
          <w:p w:rsidR="00D40559" w:rsidRDefault="00D40559" w:rsidP="00D40559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12 - 00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 w:rsidP="00571434">
            <w:pPr>
              <w:ind w:firstLine="709"/>
              <w:jc w:val="center"/>
              <w:rPr>
                <w:lang w:eastAsia="en-US"/>
              </w:rPr>
            </w:pPr>
          </w:p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 w:rsidR="00D40559">
              <w:rPr>
                <w:lang w:eastAsia="en-US"/>
              </w:rPr>
              <w:t>Гелетей</w:t>
            </w:r>
            <w:proofErr w:type="spellEnd"/>
            <w:r w:rsidR="00D40559">
              <w:rPr>
                <w:lang w:eastAsia="en-US"/>
              </w:rPr>
              <w:t xml:space="preserve"> Л.В.</w:t>
            </w:r>
          </w:p>
        </w:tc>
      </w:tr>
      <w:tr w:rsidR="00D40559" w:rsidTr="00571434">
        <w:trPr>
          <w:trHeight w:val="6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71434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4" w:rsidRDefault="00571434" w:rsidP="00571434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–</w:t>
            </w:r>
          </w:p>
          <w:p w:rsidR="00D40559" w:rsidRDefault="00571434" w:rsidP="00571434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«О, женщина, тебя прекрасней нет!»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марта</w:t>
            </w:r>
          </w:p>
          <w:p w:rsidR="00571434" w:rsidRDefault="00571434" w:rsidP="0057143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14 - 00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</w:t>
            </w:r>
          </w:p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 w:rsidR="00D40559">
              <w:rPr>
                <w:lang w:eastAsia="en-US"/>
              </w:rPr>
              <w:t>Гелетей</w:t>
            </w:r>
            <w:proofErr w:type="spellEnd"/>
            <w:r w:rsidR="00D40559">
              <w:rPr>
                <w:lang w:eastAsia="en-US"/>
              </w:rPr>
              <w:t xml:space="preserve"> Л.В.</w:t>
            </w:r>
          </w:p>
        </w:tc>
      </w:tr>
      <w:tr w:rsidR="00D40559" w:rsidTr="00571434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71434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 –</w:t>
            </w:r>
          </w:p>
          <w:p w:rsidR="00571434" w:rsidRDefault="00571434" w:rsidP="00571434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«Крым – открытая книга истории»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18 марта</w:t>
            </w:r>
          </w:p>
          <w:p w:rsidR="00571434" w:rsidRDefault="00571434" w:rsidP="00571434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13 - 00</w:t>
            </w:r>
          </w:p>
          <w:p w:rsidR="00571434" w:rsidRDefault="00571434" w:rsidP="00571434">
            <w:pPr>
              <w:ind w:firstLine="709"/>
              <w:rPr>
                <w:bCs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D40559">
              <w:rPr>
                <w:lang w:eastAsia="en-US"/>
              </w:rPr>
              <w:t>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D40559" w:rsidRDefault="00D40559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59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 w:rsidR="00D40559">
              <w:rPr>
                <w:lang w:eastAsia="en-US"/>
              </w:rPr>
              <w:t>Гелетей</w:t>
            </w:r>
            <w:proofErr w:type="spellEnd"/>
            <w:r w:rsidR="00D40559">
              <w:rPr>
                <w:lang w:eastAsia="en-US"/>
              </w:rPr>
              <w:t xml:space="preserve"> Л.В.</w:t>
            </w:r>
          </w:p>
        </w:tc>
      </w:tr>
      <w:tr w:rsidR="00571434" w:rsidTr="00571434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Кукольное представление –</w:t>
            </w:r>
          </w:p>
          <w:p w:rsidR="00571434" w:rsidRDefault="00571434" w:rsidP="00571434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 здравствует Кукольный театр!»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 марта</w:t>
            </w:r>
          </w:p>
          <w:p w:rsidR="00571434" w:rsidRDefault="00571434" w:rsidP="00571434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нач</w:t>
            </w:r>
            <w:proofErr w:type="spellEnd"/>
            <w:r>
              <w:rPr>
                <w:bCs/>
                <w:lang w:eastAsia="en-US"/>
              </w:rPr>
              <w:t>: 12 - 00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дети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  <w:p w:rsidR="00571434" w:rsidRDefault="00571434" w:rsidP="00571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Бичевая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4" w:rsidRDefault="00571434" w:rsidP="005714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Гелетей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D40559" w:rsidRDefault="00D40559" w:rsidP="00D40559">
      <w:pPr>
        <w:jc w:val="center"/>
      </w:pPr>
    </w:p>
    <w:p w:rsidR="00D40559" w:rsidRDefault="00D40559" w:rsidP="00D40559"/>
    <w:p w:rsidR="00D40559" w:rsidRDefault="00D40559" w:rsidP="00D40559">
      <w:pPr>
        <w:jc w:val="center"/>
      </w:pPr>
    </w:p>
    <w:p w:rsidR="00D40559" w:rsidRDefault="00D40559" w:rsidP="00D40559">
      <w:bookmarkStart w:id="0" w:name="_GoBack"/>
      <w:bookmarkEnd w:id="0"/>
    </w:p>
    <w:p w:rsidR="00B0093D" w:rsidRDefault="00B0093D"/>
    <w:sectPr w:rsidR="00B0093D" w:rsidSect="007B3E4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59"/>
    <w:rsid w:val="00571434"/>
    <w:rsid w:val="007B3E4A"/>
    <w:rsid w:val="00B0093D"/>
    <w:rsid w:val="00D4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A051"/>
  <w15:chartTrackingRefBased/>
  <w15:docId w15:val="{F7CE1EAF-5BDB-458F-8EBC-91254AB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59"/>
    <w:pPr>
      <w:ind w:firstLine="0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40559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2025-01-21T06:35:00Z</dcterms:created>
  <dcterms:modified xsi:type="dcterms:W3CDTF">2025-01-21T06:55:00Z</dcterms:modified>
</cp:coreProperties>
</file>