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119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26"/>
        <w:gridCol w:w="1038"/>
        <w:gridCol w:w="4881"/>
      </w:tblGrid>
      <w:tr>
        <w:tc>
          <w:tcPr>
            <w:tcW w:type="dxa" w:w="46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10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 w:right="0"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с. Кругликово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Е.Г.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Лобода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E000000">
      <w:pPr>
        <w:spacing w:after="0" w:line="240" w:lineRule="exact"/>
        <w:ind w:hanging="851" w:left="851"/>
        <w:jc w:val="center"/>
        <w:rPr>
          <w:color w:val="00000A"/>
        </w:rPr>
      </w:pPr>
      <w:r>
        <w:rPr>
          <w:rFonts w:ascii="Times New Roman" w:hAnsi="Times New Roman"/>
          <w:color w:val="00000A"/>
          <w:sz w:val="28"/>
        </w:rPr>
        <w:t>ПЛАН</w:t>
      </w: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работы Дома культуры с.Кругликово филиала </w:t>
      </w:r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май 2026</w:t>
      </w:r>
      <w:r>
        <w:rPr>
          <w:rFonts w:ascii="Times New Roman" w:hAnsi="Times New Roman"/>
          <w:color w:val="00000A"/>
          <w:sz w:val="28"/>
        </w:rPr>
        <w:t xml:space="preserve"> года</w:t>
      </w:r>
    </w:p>
    <w:p w14:paraId="12000000">
      <w:pPr>
        <w:spacing w:after="0" w:line="240" w:lineRule="exact"/>
        <w:ind/>
        <w:rPr>
          <w:color w:val="00000A"/>
          <w:sz w:val="24"/>
        </w:rPr>
      </w:pPr>
    </w:p>
    <w:p w14:paraId="13000000">
      <w:pPr>
        <w:spacing w:after="0" w:line="240" w:lineRule="exact"/>
        <w:ind/>
        <w:rPr>
          <w:color w:val="00000A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562"/>
        <w:gridCol w:w="2117"/>
        <w:gridCol w:w="1411"/>
        <w:gridCol w:w="1680"/>
        <w:gridCol w:w="1608"/>
        <w:gridCol w:w="1869"/>
      </w:tblGrid>
      <w:tr>
        <w:trPr>
          <w:trHeight w:hRule="atLeast" w:val="263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проведения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Планерка и разбор сценариев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мая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2026</w:t>
            </w:r>
            <w:r>
              <w:rPr>
                <w:rFonts w:ascii="Times New Roman" w:hAnsi="Times New Roman"/>
                <w:sz w:val="22"/>
              </w:rPr>
              <w:t xml:space="preserve"> в 14:00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190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Основные мероприятия на базе учреждения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</w:t>
            </w:r>
            <w:r>
              <w:rPr>
                <w:rFonts w:ascii="Times New Roman" w:hAnsi="Times New Roman"/>
                <w:sz w:val="22"/>
              </w:rPr>
              <w:t xml:space="preserve"> проведения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Контингент </w:t>
            </w:r>
          </w:p>
          <w:p w14:paraId="2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аудитории    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мая   </w:t>
            </w:r>
          </w:p>
          <w:p w14:paraId="2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21:00</w:t>
            </w:r>
            <w:r>
              <w:rPr>
                <w:rFonts w:ascii="Times New Roman" w:hAnsi="Times New Roman"/>
                <w:sz w:val="22"/>
              </w:rPr>
              <w:t>ч.</w:t>
            </w:r>
            <w:r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взрослая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«Голубь мира» – мастер класс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мая</w:t>
            </w:r>
          </w:p>
          <w:p w14:paraId="2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  <w:p w14:paraId="3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2"/>
              </w:rPr>
            </w:pPr>
            <w:r>
              <w:rPr>
                <w:sz w:val="22"/>
              </w:rPr>
              <w:t>Сафонова Е.В.</w:t>
            </w:r>
          </w:p>
        </w:tc>
      </w:tr>
      <w:tr>
        <w:trPr>
          <w:trHeight w:hRule="atLeast" w:val="78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«Герои Великой Победы» – презентация о героях войны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 мая</w:t>
            </w:r>
          </w:p>
          <w:p w14:paraId="3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«Георгиевская ленточка» - акция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мая</w:t>
            </w:r>
          </w:p>
          <w:p w14:paraId="3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927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</w:p>
          <w:p w14:paraId="44000000">
            <w:pPr>
              <w:rPr>
                <w:rFonts w:ascii="Times New Roman" w:hAnsi="Times New Roman"/>
                <w:sz w:val="22"/>
              </w:rPr>
            </w:pPr>
          </w:p>
          <w:p w14:paraId="45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«Мы помним» – торжественный митинг, посвященный Дню Победы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мая</w:t>
            </w:r>
          </w:p>
          <w:p w14:paraId="4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86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  <w:p w14:paraId="4D000000">
            <w:pPr>
              <w:rPr>
                <w:rFonts w:ascii="Times New Roman" w:hAnsi="Times New Roman"/>
                <w:sz w:val="22"/>
              </w:rPr>
            </w:pPr>
          </w:p>
          <w:p w14:paraId="4E000000">
            <w:pPr>
              <w:rPr>
                <w:rFonts w:ascii="Times New Roman" w:hAnsi="Times New Roman"/>
                <w:sz w:val="22"/>
              </w:rPr>
            </w:pPr>
          </w:p>
          <w:p w14:paraId="4F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«Победный май» – выставка рисунков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мая</w:t>
            </w:r>
          </w:p>
          <w:p w14:paraId="5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«Моя семья – мое богатство» – игровая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мая</w:t>
            </w:r>
          </w:p>
          <w:p w14:paraId="5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«Юные пешеходы» – квест - игра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 мая</w:t>
            </w:r>
          </w:p>
          <w:p w14:paraId="6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 мая</w:t>
            </w:r>
          </w:p>
          <w:p w14:paraId="6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взрослая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</w:tbl>
    <w:p w14:paraId="6F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2026-03-12T05:19:49Z</dcterms:modified>
</cp:coreProperties>
</file>